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3334" w14:textId="74DA4091" w:rsidR="006972BA" w:rsidRDefault="002943AE">
      <w:pPr>
        <w:pStyle w:val="Title"/>
      </w:pPr>
      <w:r>
        <w:rPr>
          <w:b/>
          <w:sz w:val="40"/>
        </w:rPr>
        <w:t>Suman Giri</w:t>
      </w:r>
    </w:p>
    <w:p w14:paraId="4F4B2F07" w14:textId="7F0DBF03" w:rsidR="006972BA" w:rsidRDefault="00000000">
      <w:r>
        <w:t xml:space="preserve">Email: </w:t>
      </w:r>
      <w:r w:rsidR="003D6C76">
        <w:t>sumangiri1997@gmail.com</w:t>
      </w:r>
      <w:r>
        <w:t xml:space="preserve"> | Phone: 0451786441 | Location: Sydney, Australia</w:t>
      </w:r>
    </w:p>
    <w:p w14:paraId="1257F0EB" w14:textId="77777777" w:rsidR="006972BA" w:rsidRDefault="006972BA"/>
    <w:p w14:paraId="52C224E3" w14:textId="77777777" w:rsidR="006972BA" w:rsidRDefault="00000000">
      <w:pPr>
        <w:pStyle w:val="Heading1"/>
      </w:pPr>
      <w:r>
        <w:t>Professional Summary</w:t>
      </w:r>
    </w:p>
    <w:p w14:paraId="7D0DF72C" w14:textId="15197ADF" w:rsidR="006972BA" w:rsidRDefault="00000000">
      <w:r>
        <w:t>Data Analyst and IT Professional with strong foundation in IT Support (L1), Network Operations (L1), and data-driven problem solving, leveraging modern Machine Learning techniques to create intelligent, scalable solutions. Proven experience in deploying enterprise support services, optimizing IT workflows, performing network diagnostics, and developing ML models with published research contributions. Adept at bridging technical operations with analytical insights to enable smarter decision-making, faster incident resolution, and measurable business impact in high‑velocity environments.</w:t>
      </w:r>
    </w:p>
    <w:p w14:paraId="1BD0439B" w14:textId="77777777" w:rsidR="006972BA" w:rsidRDefault="00000000">
      <w:pPr>
        <w:pStyle w:val="Heading1"/>
      </w:pPr>
      <w:r>
        <w:t>Technical Skills</w:t>
      </w:r>
    </w:p>
    <w:p w14:paraId="616D242C" w14:textId="77777777" w:rsidR="006972BA" w:rsidRDefault="00000000">
      <w:pPr>
        <w:pStyle w:val="ListBullet"/>
      </w:pPr>
      <w:r>
        <w:t>Service Desks</w:t>
      </w:r>
    </w:p>
    <w:p w14:paraId="33119B41" w14:textId="2F307649" w:rsidR="006972BA" w:rsidRDefault="00000000">
      <w:pPr>
        <w:pStyle w:val="ListBullet"/>
      </w:pPr>
      <w:r>
        <w:t xml:space="preserve">ITIL </w:t>
      </w:r>
      <w:r w:rsidR="003D6C76">
        <w:t>S</w:t>
      </w:r>
      <w:r>
        <w:t xml:space="preserve">ervice </w:t>
      </w:r>
      <w:r w:rsidR="003D6C76">
        <w:t>D</w:t>
      </w:r>
      <w:r>
        <w:t>elivery</w:t>
      </w:r>
    </w:p>
    <w:p w14:paraId="6D848C96" w14:textId="012435B4" w:rsidR="006972BA" w:rsidRDefault="00000000">
      <w:pPr>
        <w:pStyle w:val="ListBullet"/>
      </w:pPr>
      <w:r>
        <w:t>GIS Mapping Teams</w:t>
      </w:r>
    </w:p>
    <w:p w14:paraId="7DE64C3F" w14:textId="0A0DFB73" w:rsidR="006972BA" w:rsidRDefault="00000000">
      <w:pPr>
        <w:pStyle w:val="ListBullet"/>
      </w:pPr>
      <w:r>
        <w:t>Windows</w:t>
      </w:r>
      <w:r w:rsidR="003D6C76">
        <w:t xml:space="preserve"> OS Migrations</w:t>
      </w:r>
    </w:p>
    <w:p w14:paraId="34FE059D" w14:textId="13D7EBEC" w:rsidR="003D6C76" w:rsidRDefault="003D6C76" w:rsidP="003D6C76">
      <w:pPr>
        <w:pStyle w:val="ListBullet"/>
      </w:pPr>
      <w:r>
        <w:t xml:space="preserve">MS </w:t>
      </w:r>
      <w:r w:rsidR="00000000">
        <w:t>365</w:t>
      </w:r>
      <w:r>
        <w:t xml:space="preserve"> Support</w:t>
      </w:r>
    </w:p>
    <w:p w14:paraId="70DB107E" w14:textId="340143D3" w:rsidR="003D6C76" w:rsidRDefault="003D6C76" w:rsidP="003D6C76">
      <w:pPr>
        <w:pStyle w:val="ListBullet"/>
      </w:pPr>
      <w:r>
        <w:t>Network Troubleshooting</w:t>
      </w:r>
    </w:p>
    <w:p w14:paraId="0F9FA648" w14:textId="77777777" w:rsidR="006972BA" w:rsidRDefault="00000000">
      <w:pPr>
        <w:pStyle w:val="Heading1"/>
      </w:pPr>
      <w:r>
        <w:t>Work Experience</w:t>
      </w:r>
    </w:p>
    <w:p w14:paraId="7ABAC543" w14:textId="77777777" w:rsidR="006972BA" w:rsidRDefault="00000000">
      <w:r>
        <w:rPr>
          <w:b/>
        </w:rPr>
        <w:t>L1 Engineer — Hubify</w:t>
      </w:r>
      <w:r>
        <w:rPr>
          <w:i/>
        </w:rPr>
        <w:t xml:space="preserve"> | Sydney, Australia | 04/2024 - 07/2024</w:t>
      </w:r>
    </w:p>
    <w:p w14:paraId="6A2E8284" w14:textId="77777777" w:rsidR="006972BA" w:rsidRDefault="00000000">
      <w:pPr>
        <w:pStyle w:val="ListBullet"/>
      </w:pPr>
      <w:r>
        <w:t>First line: Provided L1 support and incident triage for internal and external clients.</w:t>
      </w:r>
    </w:p>
    <w:p w14:paraId="1551E071" w14:textId="77777777" w:rsidR="006972BA" w:rsidRDefault="00000000">
      <w:pPr>
        <w:pStyle w:val="ListBullet"/>
      </w:pPr>
      <w:r>
        <w:t>Troubleshot network, system, and user issues; escalated complex cases to L2/L3.</w:t>
      </w:r>
    </w:p>
    <w:p w14:paraId="011C0467" w14:textId="77777777" w:rsidR="006972BA" w:rsidRDefault="00000000">
      <w:pPr>
        <w:pStyle w:val="ListBullet"/>
      </w:pPr>
      <w:r>
        <w:t>Maintained ticketing logs, produced handover notes and configuration documentation.</w:t>
      </w:r>
    </w:p>
    <w:p w14:paraId="2AE1A37C" w14:textId="77777777" w:rsidR="006972BA" w:rsidRDefault="006972BA"/>
    <w:p w14:paraId="2D498B24" w14:textId="7C72E3F0" w:rsidR="006972BA" w:rsidRDefault="00000000">
      <w:r>
        <w:rPr>
          <w:b/>
        </w:rPr>
        <w:t>L1 Technician (NBN Roll Outs) — CareTel Networks</w:t>
      </w:r>
      <w:r>
        <w:rPr>
          <w:i/>
        </w:rPr>
        <w:t xml:space="preserve"> | Sydney, Australia | 01/2024 - 0</w:t>
      </w:r>
      <w:r w:rsidR="002943AE">
        <w:rPr>
          <w:i/>
        </w:rPr>
        <w:t>4</w:t>
      </w:r>
      <w:r>
        <w:rPr>
          <w:i/>
        </w:rPr>
        <w:t>/2024</w:t>
      </w:r>
    </w:p>
    <w:p w14:paraId="796BA0CE" w14:textId="77777777" w:rsidR="006972BA" w:rsidRDefault="00000000">
      <w:pPr>
        <w:pStyle w:val="ListBullet"/>
      </w:pPr>
      <w:r>
        <w:t>Performed NBN rollout tasks and on-site installations for residential and business customers.</w:t>
      </w:r>
    </w:p>
    <w:p w14:paraId="3104F44A" w14:textId="77777777" w:rsidR="006972BA" w:rsidRDefault="00000000">
      <w:pPr>
        <w:pStyle w:val="ListBullet"/>
      </w:pPr>
      <w:r>
        <w:t>Tested and validated connections, coordinated with field engineers and service providers.</w:t>
      </w:r>
    </w:p>
    <w:p w14:paraId="261C76E7" w14:textId="77777777" w:rsidR="006972BA" w:rsidRDefault="00000000">
      <w:pPr>
        <w:pStyle w:val="ListBullet"/>
      </w:pPr>
      <w:r>
        <w:t>Ensured health and safety compliance and accurate completion reports.</w:t>
      </w:r>
    </w:p>
    <w:p w14:paraId="48BD35CA" w14:textId="77777777" w:rsidR="006972BA" w:rsidRDefault="00000000">
      <w:pPr>
        <w:pStyle w:val="Heading1"/>
      </w:pPr>
      <w:r>
        <w:t>Education</w:t>
      </w:r>
    </w:p>
    <w:p w14:paraId="557D4BBC" w14:textId="641FAECC" w:rsidR="006972BA" w:rsidRDefault="00000000" w:rsidP="003D6C76">
      <w:pPr>
        <w:pStyle w:val="ListNumber"/>
      </w:pPr>
      <w:r>
        <w:t>The ACS Professional Year Program – ICT</w:t>
      </w:r>
      <w:r w:rsidR="002943AE">
        <w:t xml:space="preserve"> from </w:t>
      </w:r>
      <w:r>
        <w:t>QIBA, Sydney Campus</w:t>
      </w:r>
      <w:r w:rsidR="003D6C76">
        <w:t xml:space="preserve"> - </w:t>
      </w:r>
      <w:r>
        <w:t>The Professional Year Program</w:t>
      </w:r>
      <w:r w:rsidR="002943AE">
        <w:t xml:space="preserve"> (Finished: 2024)</w:t>
      </w:r>
    </w:p>
    <w:p w14:paraId="4633E2F0" w14:textId="7240C478" w:rsidR="003D6C76" w:rsidRDefault="003D6C76" w:rsidP="003D6C76">
      <w:pPr>
        <w:pStyle w:val="ListNumber"/>
      </w:pPr>
      <w:r>
        <w:lastRenderedPageBreak/>
        <w:t>Master of Business Information Systems from Australian Institute of Higher Education (Finished: 2022)</w:t>
      </w:r>
    </w:p>
    <w:p w14:paraId="754B4448" w14:textId="37061482" w:rsidR="003D6C76" w:rsidRDefault="003D6C76" w:rsidP="003D6C76">
      <w:pPr>
        <w:pStyle w:val="ListNumber"/>
      </w:pPr>
      <w:r>
        <w:t>Bachelor of Business Information Systems from Australian Institute of Higher Education (Finished: 2020)</w:t>
      </w:r>
    </w:p>
    <w:p w14:paraId="5D86E8DB" w14:textId="77777777" w:rsidR="006972BA" w:rsidRDefault="00000000">
      <w:pPr>
        <w:pStyle w:val="Heading1"/>
      </w:pPr>
      <w:r>
        <w:t>Publications &amp; Research</w:t>
      </w:r>
    </w:p>
    <w:p w14:paraId="779A6DFA" w14:textId="0F9135F1" w:rsidR="006972BA" w:rsidRDefault="00000000" w:rsidP="003D6C76">
      <w:pPr>
        <w:pStyle w:val="ListBullet"/>
      </w:pPr>
      <w:r>
        <w:t>Title:</w:t>
      </w:r>
      <w:r w:rsidR="003D6C76">
        <w:t xml:space="preserve"> </w:t>
      </w:r>
      <w:r w:rsidR="003D6C76" w:rsidRPr="003D6C76">
        <w:t>Skin disease detection as unsupervised-classification with autoencoder and experience-based augmented intelligence (AI)</w:t>
      </w:r>
      <w:r w:rsidR="003D6C76">
        <w:t xml:space="preserve"> </w:t>
      </w:r>
    </w:p>
    <w:p w14:paraId="0EEC9BCE" w14:textId="7E8D2BBA" w:rsidR="006972BA" w:rsidRDefault="003D6C76" w:rsidP="003D6C76">
      <w:pPr>
        <w:pStyle w:val="ListBullet"/>
      </w:pPr>
      <w:r w:rsidRPr="003D6C76">
        <w:t xml:space="preserve">In this paper, we propose an Artificial Neural Network using an autoencoder trained with fewer images but increases accuracy based on experience Augmented Intelligence. Most neural network systems use </w:t>
      </w:r>
      <w:r w:rsidR="002943AE" w:rsidRPr="003D6C76">
        <w:t>many</w:t>
      </w:r>
      <w:r w:rsidRPr="003D6C76">
        <w:t xml:space="preserve"> training sets to achieve a well-performing model and spend great efforts on pre-processing and training times to create a static model. In our case, we propose a system that uses just 4% images per class training set and learns with each iteration of being used, interacting with the user, and acquiring experience to increase the accuracy. The average accuracy rate is increased at a 1.33% rate per every 20 user experiences. The proposed model offers advantages in creating dynamic experience-based augmented intelligence models</w:t>
      </w:r>
      <w:r>
        <w:t xml:space="preserve">, this was accomplished as a part of Capstone Project for the </w:t>
      </w:r>
      <w:r w:rsidR="002943AE">
        <w:t>Master of Business Information Systems</w:t>
      </w:r>
      <w:r>
        <w:t xml:space="preserve"> Degree and Published a Paper in CITISIA 2023 Proceedings as a Conference Paper along with Professor Cesar Sanin, Kushal Pokhrel, and Sudip Karki as Co-Authors</w:t>
      </w:r>
    </w:p>
    <w:p w14:paraId="3529AEBD" w14:textId="64C11DEC" w:rsidR="003D6C76" w:rsidRDefault="003D6C76" w:rsidP="003D6C76">
      <w:pPr>
        <w:pStyle w:val="ListBullet"/>
      </w:pPr>
      <w:r>
        <w:t xml:space="preserve">Paper Source Link: </w:t>
      </w:r>
      <w:hyperlink r:id="rId6" w:history="1">
        <w:r w:rsidRPr="006757B4">
          <w:rPr>
            <w:rStyle w:val="Hyperlink"/>
          </w:rPr>
          <w:t>https://link.springer.com/chapter/10.1007/978 -3-031-29078 -7_82</w:t>
        </w:r>
      </w:hyperlink>
    </w:p>
    <w:p w14:paraId="73E0C2C4" w14:textId="77777777" w:rsidR="006972BA" w:rsidRDefault="00000000">
      <w:pPr>
        <w:pStyle w:val="Heading1"/>
      </w:pPr>
      <w:r>
        <w:t>Memberships &amp; Awards</w:t>
      </w:r>
    </w:p>
    <w:p w14:paraId="109CDBE2" w14:textId="53A91ECA" w:rsidR="006972BA" w:rsidRDefault="00000000">
      <w:pPr>
        <w:pStyle w:val="ListBullet"/>
      </w:pPr>
      <w:r>
        <w:t>A</w:t>
      </w:r>
      <w:r w:rsidR="003D6C76">
        <w:t xml:space="preserve">ustralian </w:t>
      </w:r>
      <w:r>
        <w:t>C</w:t>
      </w:r>
      <w:r w:rsidR="003D6C76">
        <w:t xml:space="preserve">omputer </w:t>
      </w:r>
      <w:r>
        <w:t>S</w:t>
      </w:r>
      <w:r w:rsidR="003D6C76">
        <w:t>ociety</w:t>
      </w:r>
      <w:r>
        <w:t xml:space="preserve"> — Member</w:t>
      </w:r>
      <w:r w:rsidR="003D6C76">
        <w:t xml:space="preserve"> since 2023</w:t>
      </w:r>
    </w:p>
    <w:p w14:paraId="6CAC182F" w14:textId="77777777" w:rsidR="006972BA" w:rsidRDefault="00000000">
      <w:pPr>
        <w:pStyle w:val="Heading1"/>
      </w:pPr>
      <w:r>
        <w:t>References</w:t>
      </w:r>
    </w:p>
    <w:p w14:paraId="2128ADED" w14:textId="38CD7B2C" w:rsidR="006972BA" w:rsidRDefault="00000000">
      <w:pPr>
        <w:pStyle w:val="ListBullet"/>
      </w:pPr>
      <w:r>
        <w:t>Nik Petkovic — Service Desk Manager | +61 300 482 439</w:t>
      </w:r>
    </w:p>
    <w:p w14:paraId="30A51179" w14:textId="6574B04F" w:rsidR="006972BA" w:rsidRDefault="00000000">
      <w:pPr>
        <w:pStyle w:val="ListBullet"/>
      </w:pPr>
      <w:r>
        <w:t>Kushal Pokhrel — Senior Engineer (Network and Systems) | +61 450 033 371</w:t>
      </w:r>
    </w:p>
    <w:sectPr w:rsidR="006972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2288193">
    <w:abstractNumId w:val="8"/>
  </w:num>
  <w:num w:numId="2" w16cid:durableId="1716732880">
    <w:abstractNumId w:val="6"/>
  </w:num>
  <w:num w:numId="3" w16cid:durableId="618607833">
    <w:abstractNumId w:val="5"/>
  </w:num>
  <w:num w:numId="4" w16cid:durableId="2086560578">
    <w:abstractNumId w:val="4"/>
  </w:num>
  <w:num w:numId="5" w16cid:durableId="694815681">
    <w:abstractNumId w:val="7"/>
  </w:num>
  <w:num w:numId="6" w16cid:durableId="938295338">
    <w:abstractNumId w:val="3"/>
  </w:num>
  <w:num w:numId="7" w16cid:durableId="1421415160">
    <w:abstractNumId w:val="2"/>
  </w:num>
  <w:num w:numId="8" w16cid:durableId="656147684">
    <w:abstractNumId w:val="1"/>
  </w:num>
  <w:num w:numId="9" w16cid:durableId="21443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43AE"/>
    <w:rsid w:val="0029639D"/>
    <w:rsid w:val="00326F90"/>
    <w:rsid w:val="003D6C76"/>
    <w:rsid w:val="0065068F"/>
    <w:rsid w:val="006972B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C1423"/>
  <w14:defaultImageDpi w14:val="300"/>
  <w15:docId w15:val="{8408E138-B40A-484E-A621-2DC62D0E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D6C76"/>
    <w:rPr>
      <w:color w:val="0000FF" w:themeColor="hyperlink"/>
      <w:u w:val="single"/>
    </w:rPr>
  </w:style>
  <w:style w:type="character" w:styleId="UnresolvedMention">
    <w:name w:val="Unresolved Mention"/>
    <w:basedOn w:val="DefaultParagraphFont"/>
    <w:uiPriority w:val="99"/>
    <w:semiHidden/>
    <w:unhideWhenUsed/>
    <w:rsid w:val="003D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chapter/10.1007/978%20-3-031-29078%20-7_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Kushal Pokhrel</cp:lastModifiedBy>
  <cp:revision>2</cp:revision>
  <dcterms:created xsi:type="dcterms:W3CDTF">2013-12-23T23:15:00Z</dcterms:created>
  <dcterms:modified xsi:type="dcterms:W3CDTF">2025-11-10T02:19:00Z</dcterms:modified>
  <cp:category/>
</cp:coreProperties>
</file>